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CB" w:rsidRDefault="009E3ACB" w:rsidP="00DB4330"/>
    <w:p w:rsidR="00DB4330" w:rsidRDefault="009E3ACB" w:rsidP="009E3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ACB">
        <w:rPr>
          <w:rFonts w:ascii="Times New Roman" w:hAnsi="Times New Roman" w:cs="Times New Roman"/>
          <w:sz w:val="28"/>
          <w:szCs w:val="28"/>
        </w:rPr>
        <w:t>1 января 2021 года отменяется система налогообложения в виде ЕНВД</w:t>
      </w:r>
    </w:p>
    <w:p w:rsidR="009E3ACB" w:rsidRDefault="009E3ACB" w:rsidP="009E3ACB">
      <w:pPr>
        <w:jc w:val="both"/>
        <w:rPr>
          <w:rFonts w:ascii="Times New Roman" w:hAnsi="Times New Roman" w:cs="Times New Roman"/>
          <w:sz w:val="24"/>
          <w:szCs w:val="24"/>
        </w:rPr>
      </w:pPr>
      <w:r w:rsidRPr="009E3ACB">
        <w:rPr>
          <w:rFonts w:ascii="Times New Roman" w:hAnsi="Times New Roman" w:cs="Times New Roman"/>
          <w:sz w:val="24"/>
          <w:szCs w:val="24"/>
        </w:rPr>
        <w:t xml:space="preserve">Если не предпринимать никаких действий, то с 1 января 2021 года </w:t>
      </w:r>
      <w:r w:rsidR="0059655F">
        <w:rPr>
          <w:rFonts w:ascii="Times New Roman" w:hAnsi="Times New Roman" w:cs="Times New Roman"/>
          <w:sz w:val="24"/>
          <w:szCs w:val="24"/>
        </w:rPr>
        <w:t>плательщики единого налога на вмененный доход могут</w:t>
      </w:r>
      <w:r w:rsidRPr="009E3ACB">
        <w:rPr>
          <w:rFonts w:ascii="Times New Roman" w:hAnsi="Times New Roman" w:cs="Times New Roman"/>
          <w:sz w:val="24"/>
          <w:szCs w:val="24"/>
        </w:rPr>
        <w:t xml:space="preserve"> ока</w:t>
      </w:r>
      <w:r w:rsidR="0059655F">
        <w:rPr>
          <w:rFonts w:ascii="Times New Roman" w:hAnsi="Times New Roman" w:cs="Times New Roman"/>
          <w:sz w:val="24"/>
          <w:szCs w:val="24"/>
        </w:rPr>
        <w:t>заться</w:t>
      </w:r>
      <w:r w:rsidRPr="009E3ACB">
        <w:rPr>
          <w:rFonts w:ascii="Times New Roman" w:hAnsi="Times New Roman" w:cs="Times New Roman"/>
          <w:sz w:val="24"/>
          <w:szCs w:val="24"/>
        </w:rPr>
        <w:t xml:space="preserve"> на об</w:t>
      </w:r>
      <w:r w:rsidR="0091407A">
        <w:rPr>
          <w:rFonts w:ascii="Times New Roman" w:hAnsi="Times New Roman" w:cs="Times New Roman"/>
          <w:sz w:val="24"/>
          <w:szCs w:val="24"/>
        </w:rPr>
        <w:t>щей</w:t>
      </w:r>
      <w:r w:rsidRPr="009E3ACB">
        <w:rPr>
          <w:rFonts w:ascii="Times New Roman" w:hAnsi="Times New Roman" w:cs="Times New Roman"/>
          <w:sz w:val="24"/>
          <w:szCs w:val="24"/>
        </w:rPr>
        <w:t xml:space="preserve"> системе налогообложения (ОСНО). А это значит</w:t>
      </w:r>
      <w:r w:rsidR="0091407A">
        <w:rPr>
          <w:rFonts w:ascii="Times New Roman" w:hAnsi="Times New Roman" w:cs="Times New Roman"/>
          <w:sz w:val="24"/>
          <w:szCs w:val="24"/>
        </w:rPr>
        <w:t>, что</w:t>
      </w:r>
      <w:r w:rsidRPr="009E3ACB">
        <w:rPr>
          <w:rFonts w:ascii="Times New Roman" w:hAnsi="Times New Roman" w:cs="Times New Roman"/>
          <w:sz w:val="24"/>
          <w:szCs w:val="24"/>
        </w:rPr>
        <w:t xml:space="preserve"> надо будет платить налог на прибыль (организации) или НДФЛ (ИП), а также НДС. И это не только повышение налоговой нагрузки, но </w:t>
      </w:r>
      <w:r w:rsidR="0059655F">
        <w:rPr>
          <w:rFonts w:ascii="Times New Roman" w:hAnsi="Times New Roman" w:cs="Times New Roman"/>
          <w:sz w:val="24"/>
          <w:szCs w:val="24"/>
        </w:rPr>
        <w:t xml:space="preserve">и </w:t>
      </w:r>
      <w:r w:rsidRPr="009E3ACB">
        <w:rPr>
          <w:rFonts w:ascii="Times New Roman" w:hAnsi="Times New Roman" w:cs="Times New Roman"/>
          <w:sz w:val="24"/>
          <w:szCs w:val="24"/>
        </w:rPr>
        <w:t xml:space="preserve">увеличение количества отчетности. Поэтому </w:t>
      </w:r>
      <w:r w:rsidR="0091407A">
        <w:rPr>
          <w:rFonts w:ascii="Times New Roman" w:hAnsi="Times New Roman" w:cs="Times New Roman"/>
          <w:sz w:val="24"/>
          <w:szCs w:val="24"/>
        </w:rPr>
        <w:t>важно</w:t>
      </w:r>
      <w:r w:rsidRPr="009E3ACB">
        <w:rPr>
          <w:rFonts w:ascii="Times New Roman" w:hAnsi="Times New Roman" w:cs="Times New Roman"/>
          <w:sz w:val="24"/>
          <w:szCs w:val="24"/>
        </w:rPr>
        <w:t xml:space="preserve"> не опоздать с </w:t>
      </w:r>
      <w:r w:rsidR="0091407A">
        <w:rPr>
          <w:rFonts w:ascii="Times New Roman" w:hAnsi="Times New Roman" w:cs="Times New Roman"/>
          <w:sz w:val="24"/>
          <w:szCs w:val="24"/>
        </w:rPr>
        <w:t>выбором</w:t>
      </w:r>
      <w:r w:rsidRPr="009E3ACB">
        <w:rPr>
          <w:rFonts w:ascii="Times New Roman" w:hAnsi="Times New Roman" w:cs="Times New Roman"/>
          <w:sz w:val="24"/>
          <w:szCs w:val="24"/>
        </w:rPr>
        <w:t xml:space="preserve"> нов</w:t>
      </w:r>
      <w:r w:rsidR="0091407A">
        <w:rPr>
          <w:rFonts w:ascii="Times New Roman" w:hAnsi="Times New Roman" w:cs="Times New Roman"/>
          <w:sz w:val="24"/>
          <w:szCs w:val="24"/>
        </w:rPr>
        <w:t>ого</w:t>
      </w:r>
      <w:r w:rsidRPr="009E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ACB">
        <w:rPr>
          <w:rFonts w:ascii="Times New Roman" w:hAnsi="Times New Roman" w:cs="Times New Roman"/>
          <w:sz w:val="24"/>
          <w:szCs w:val="24"/>
        </w:rPr>
        <w:t>спецрежим</w:t>
      </w:r>
      <w:r w:rsidR="0091407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E3A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E37" w:rsidRDefault="00F94E37" w:rsidP="00F94E37">
      <w:pPr>
        <w:jc w:val="both"/>
        <w:rPr>
          <w:rFonts w:ascii="Times New Roman" w:hAnsi="Times New Roman" w:cs="Times New Roman"/>
          <w:sz w:val="24"/>
          <w:szCs w:val="24"/>
        </w:rPr>
      </w:pPr>
      <w:r w:rsidRPr="00F94E37">
        <w:rPr>
          <w:rFonts w:ascii="Times New Roman" w:hAnsi="Times New Roman" w:cs="Times New Roman"/>
          <w:sz w:val="24"/>
          <w:szCs w:val="24"/>
        </w:rPr>
        <w:t xml:space="preserve">Всего для индивидуальных предпринимателей предусмотрено </w:t>
      </w:r>
      <w:r>
        <w:rPr>
          <w:rFonts w:ascii="Times New Roman" w:hAnsi="Times New Roman" w:cs="Times New Roman"/>
          <w:sz w:val="24"/>
          <w:szCs w:val="24"/>
        </w:rPr>
        <w:t>несколько</w:t>
      </w:r>
      <w:r w:rsidRPr="00F94E37">
        <w:rPr>
          <w:rFonts w:ascii="Times New Roman" w:hAnsi="Times New Roman" w:cs="Times New Roman"/>
          <w:sz w:val="24"/>
          <w:szCs w:val="24"/>
        </w:rPr>
        <w:t xml:space="preserve"> налоговых режимов</w:t>
      </w:r>
      <w:r w:rsidR="0059655F">
        <w:rPr>
          <w:rFonts w:ascii="Times New Roman" w:hAnsi="Times New Roman" w:cs="Times New Roman"/>
          <w:sz w:val="24"/>
          <w:szCs w:val="24"/>
        </w:rPr>
        <w:t>:</w:t>
      </w:r>
      <w:r w:rsidRPr="00F9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4E37">
        <w:rPr>
          <w:rFonts w:ascii="Times New Roman" w:hAnsi="Times New Roman" w:cs="Times New Roman"/>
          <w:sz w:val="24"/>
          <w:szCs w:val="24"/>
        </w:rPr>
        <w:t>бщая система налогообложения — ОСНО; Упрощенная система налогообложения — УСНО; Патентная система налогообложения — ПСН; Единый сельскохозяйственный налог —</w:t>
      </w:r>
      <w:r>
        <w:rPr>
          <w:rFonts w:ascii="Times New Roman" w:hAnsi="Times New Roman" w:cs="Times New Roman"/>
          <w:sz w:val="24"/>
          <w:szCs w:val="24"/>
        </w:rPr>
        <w:t xml:space="preserve"> ЕС. Рассмотрим коротко каждый.</w:t>
      </w:r>
    </w:p>
    <w:p w:rsidR="00F94E37" w:rsidRPr="00F94E37" w:rsidRDefault="00F94E37" w:rsidP="00F94E37">
      <w:pPr>
        <w:jc w:val="both"/>
        <w:rPr>
          <w:rFonts w:ascii="Times New Roman" w:hAnsi="Times New Roman" w:cs="Times New Roman"/>
          <w:sz w:val="24"/>
          <w:szCs w:val="24"/>
        </w:rPr>
      </w:pPr>
      <w:r w:rsidRPr="00F94E37">
        <w:rPr>
          <w:rFonts w:ascii="Times New Roman" w:hAnsi="Times New Roman" w:cs="Times New Roman"/>
          <w:sz w:val="24"/>
          <w:szCs w:val="24"/>
        </w:rPr>
        <w:t>Общая система налогообложения (ОСНО, ОСН, традиционная, основная) — самый тяжелый налоговый режим, который подразумевает уплату и ведение полного перечня налогов и отчетности. ОСН используют в основном лишь те предприниматели, которые по каким-либо причинам не могут использовать другие системы налогообложения (например, большая численность штата или большой размер дохода).</w:t>
      </w:r>
    </w:p>
    <w:p w:rsidR="00F94E37" w:rsidRDefault="00F94E37" w:rsidP="00F94E37">
      <w:pPr>
        <w:jc w:val="both"/>
        <w:rPr>
          <w:rFonts w:ascii="Times New Roman" w:hAnsi="Times New Roman" w:cs="Times New Roman"/>
          <w:sz w:val="24"/>
          <w:szCs w:val="24"/>
        </w:rPr>
      </w:pPr>
      <w:r w:rsidRPr="00F94E37">
        <w:rPr>
          <w:rFonts w:ascii="Times New Roman" w:hAnsi="Times New Roman" w:cs="Times New Roman"/>
          <w:sz w:val="24"/>
          <w:szCs w:val="24"/>
        </w:rPr>
        <w:t>Упрощенная система налогообложения (УСНО, УСН, упрощенка) — добровольный, чаще всего самый выгодный специальный налоговый режим для уплаты налогов и ведения отчетности. Применяя УСН, предприниматель платит только один налог в соответствии с самостоятельно выбранной заранее облагаемой базой (6% от доходов или 1</w:t>
      </w:r>
      <w:r w:rsidR="0059655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94E37">
        <w:rPr>
          <w:rFonts w:ascii="Times New Roman" w:hAnsi="Times New Roman" w:cs="Times New Roman"/>
          <w:sz w:val="24"/>
          <w:szCs w:val="24"/>
        </w:rPr>
        <w:t xml:space="preserve">% от доходов, уменьшенных на величину расходов (в г. Севастополе на сегодняшний день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4E37">
        <w:rPr>
          <w:rFonts w:ascii="Times New Roman" w:hAnsi="Times New Roman" w:cs="Times New Roman"/>
          <w:sz w:val="24"/>
          <w:szCs w:val="24"/>
        </w:rPr>
        <w:t xml:space="preserve">% от доходов или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4E37">
        <w:rPr>
          <w:rFonts w:ascii="Times New Roman" w:hAnsi="Times New Roman" w:cs="Times New Roman"/>
          <w:sz w:val="24"/>
          <w:szCs w:val="24"/>
        </w:rPr>
        <w:t>% от доходов, умен</w:t>
      </w:r>
      <w:r>
        <w:rPr>
          <w:rFonts w:ascii="Times New Roman" w:hAnsi="Times New Roman" w:cs="Times New Roman"/>
          <w:sz w:val="24"/>
          <w:szCs w:val="24"/>
        </w:rPr>
        <w:t>ьшенных на величину расходов)).</w:t>
      </w:r>
    </w:p>
    <w:p w:rsidR="00F94E37" w:rsidRPr="00F94E37" w:rsidRDefault="00F94E37" w:rsidP="00F94E37">
      <w:pPr>
        <w:jc w:val="both"/>
        <w:rPr>
          <w:rFonts w:ascii="Times New Roman" w:hAnsi="Times New Roman" w:cs="Times New Roman"/>
          <w:sz w:val="24"/>
          <w:szCs w:val="24"/>
        </w:rPr>
      </w:pPr>
      <w:r w:rsidRPr="00F94E37">
        <w:rPr>
          <w:rFonts w:ascii="Times New Roman" w:hAnsi="Times New Roman" w:cs="Times New Roman"/>
          <w:sz w:val="24"/>
          <w:szCs w:val="24"/>
        </w:rPr>
        <w:t>Патентная система налогообложения (ПСН) — необязательный специальный налоговый режим, который позволяет индивидуальным предпринимателям получать патенты на определенные виды деятельности (по одному на каждый) заменяющие уплату налогов.</w:t>
      </w:r>
    </w:p>
    <w:p w:rsidR="00F94E37" w:rsidRDefault="00F94E37" w:rsidP="00F94E37">
      <w:pPr>
        <w:jc w:val="both"/>
        <w:rPr>
          <w:rFonts w:ascii="Times New Roman" w:hAnsi="Times New Roman" w:cs="Times New Roman"/>
          <w:sz w:val="24"/>
          <w:szCs w:val="24"/>
        </w:rPr>
      </w:pPr>
      <w:r w:rsidRPr="00F94E37">
        <w:rPr>
          <w:rFonts w:ascii="Times New Roman" w:hAnsi="Times New Roman" w:cs="Times New Roman"/>
          <w:sz w:val="24"/>
          <w:szCs w:val="24"/>
        </w:rPr>
        <w:t>Единый сельскохозяйственный налог (ЕСХН) — добровольный специальный налоговый режим, предназначенный только для сельскохозя</w:t>
      </w:r>
      <w:r>
        <w:rPr>
          <w:rFonts w:ascii="Times New Roman" w:hAnsi="Times New Roman" w:cs="Times New Roman"/>
          <w:sz w:val="24"/>
          <w:szCs w:val="24"/>
        </w:rPr>
        <w:t>йственных товаропроизводителей.</w:t>
      </w:r>
    </w:p>
    <w:p w:rsidR="00F94E37" w:rsidRDefault="00F94E37" w:rsidP="00F94E37">
      <w:pPr>
        <w:jc w:val="both"/>
        <w:rPr>
          <w:rFonts w:ascii="Times New Roman" w:hAnsi="Times New Roman" w:cs="Times New Roman"/>
          <w:sz w:val="24"/>
          <w:szCs w:val="24"/>
        </w:rPr>
      </w:pPr>
      <w:r w:rsidRPr="00F94E37">
        <w:rPr>
          <w:rFonts w:ascii="Times New Roman" w:hAnsi="Times New Roman" w:cs="Times New Roman"/>
          <w:sz w:val="24"/>
          <w:szCs w:val="24"/>
        </w:rPr>
        <w:t>При ведении некоторых видов деятельности на любой системе налогообложения, индивидуальный предприниматель также обязан</w:t>
      </w:r>
      <w:r>
        <w:rPr>
          <w:rFonts w:ascii="Times New Roman" w:hAnsi="Times New Roman" w:cs="Times New Roman"/>
          <w:sz w:val="24"/>
          <w:szCs w:val="24"/>
        </w:rPr>
        <w:t xml:space="preserve"> платить дополнительные налоги.</w:t>
      </w:r>
    </w:p>
    <w:p w:rsidR="009E3ACB" w:rsidRDefault="009E3ACB" w:rsidP="00DB4330"/>
    <w:p w:rsidR="009E3ACB" w:rsidRPr="00F94E37" w:rsidRDefault="009E3ACB" w:rsidP="00DB4330">
      <w:pPr>
        <w:rPr>
          <w:rFonts w:ascii="Times New Roman" w:hAnsi="Times New Roman" w:cs="Times New Roman"/>
          <w:sz w:val="24"/>
          <w:szCs w:val="24"/>
        </w:rPr>
      </w:pPr>
      <w:r w:rsidRPr="00F94E37">
        <w:rPr>
          <w:rFonts w:ascii="Times New Roman" w:hAnsi="Times New Roman" w:cs="Times New Roman"/>
          <w:sz w:val="24"/>
          <w:szCs w:val="24"/>
        </w:rPr>
        <w:t>Межрайонная ИФНС России № 1 по г. Севастополю</w:t>
      </w:r>
    </w:p>
    <w:sectPr w:rsidR="009E3ACB" w:rsidRPr="00F9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26"/>
    <w:rsid w:val="00211778"/>
    <w:rsid w:val="002E0E89"/>
    <w:rsid w:val="00344A73"/>
    <w:rsid w:val="00541F9A"/>
    <w:rsid w:val="0059655F"/>
    <w:rsid w:val="007C4C13"/>
    <w:rsid w:val="007C77FD"/>
    <w:rsid w:val="0091407A"/>
    <w:rsid w:val="009E3ACB"/>
    <w:rsid w:val="00B00B08"/>
    <w:rsid w:val="00B30926"/>
    <w:rsid w:val="00B56553"/>
    <w:rsid w:val="00D02363"/>
    <w:rsid w:val="00D54726"/>
    <w:rsid w:val="00DB4330"/>
    <w:rsid w:val="00E67F45"/>
    <w:rsid w:val="00F70EC4"/>
    <w:rsid w:val="00F9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F57F-7605-45A0-AA6F-BE52AACC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Кадырова Наталия Николаевна</cp:lastModifiedBy>
  <cp:revision>3</cp:revision>
  <dcterms:created xsi:type="dcterms:W3CDTF">2020-04-22T09:39:00Z</dcterms:created>
  <dcterms:modified xsi:type="dcterms:W3CDTF">2020-04-23T06:34:00Z</dcterms:modified>
</cp:coreProperties>
</file>